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2A" w:rsidRPr="007A5447" w:rsidRDefault="0066082A" w:rsidP="00EF2ED7">
      <w:pPr>
        <w:spacing w:after="100" w:afterAutospacing="1" w:line="360" w:lineRule="auto"/>
        <w:jc w:val="center"/>
        <w:rPr>
          <w:rFonts w:ascii="黑体" w:eastAsia="黑体" w:hint="eastAsia"/>
          <w:sz w:val="30"/>
          <w:szCs w:val="30"/>
        </w:rPr>
      </w:pPr>
      <w:r w:rsidRPr="00E97ED1">
        <w:rPr>
          <w:rFonts w:ascii="黑体" w:eastAsia="黑体" w:hint="eastAsia"/>
          <w:sz w:val="36"/>
          <w:szCs w:val="36"/>
        </w:rPr>
        <w:t>财政出资委托代理记账</w:t>
      </w:r>
      <w:r>
        <w:rPr>
          <w:rFonts w:ascii="黑体" w:eastAsia="黑体" w:hint="eastAsia"/>
          <w:sz w:val="36"/>
          <w:szCs w:val="36"/>
        </w:rPr>
        <w:t>服务合同</w:t>
      </w:r>
      <w:r w:rsidRPr="001421A3">
        <w:rPr>
          <w:rFonts w:ascii="黑体" w:eastAsia="黑体" w:hint="eastAsia"/>
          <w:sz w:val="36"/>
          <w:szCs w:val="36"/>
        </w:rPr>
        <w:t>（范本）</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甲方：（委托企业）</w:t>
      </w:r>
    </w:p>
    <w:p w:rsidR="0066082A" w:rsidRDefault="0066082A" w:rsidP="0066082A">
      <w:pPr>
        <w:adjustRightInd w:val="0"/>
        <w:snapToGrid w:val="0"/>
        <w:ind w:firstLineChars="200" w:firstLine="560"/>
        <w:rPr>
          <w:rFonts w:ascii="宋体" w:hAnsi="宋体" w:hint="eastAsia"/>
          <w:sz w:val="28"/>
          <w:szCs w:val="28"/>
        </w:rPr>
      </w:pP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乙方：（代理记账机构）</w:t>
      </w:r>
    </w:p>
    <w:p w:rsidR="0066082A" w:rsidRDefault="0066082A" w:rsidP="0066082A">
      <w:pPr>
        <w:adjustRightInd w:val="0"/>
        <w:snapToGrid w:val="0"/>
        <w:ind w:firstLineChars="200" w:firstLine="560"/>
        <w:rPr>
          <w:rFonts w:ascii="宋体" w:hAnsi="宋体" w:hint="eastAsia"/>
          <w:sz w:val="28"/>
          <w:szCs w:val="28"/>
        </w:rPr>
      </w:pP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丙方：（区财政）</w:t>
      </w:r>
    </w:p>
    <w:p w:rsidR="0066082A" w:rsidRDefault="0066082A" w:rsidP="0066082A">
      <w:pPr>
        <w:tabs>
          <w:tab w:val="left" w:pos="1260"/>
        </w:tabs>
        <w:adjustRightInd w:val="0"/>
        <w:snapToGrid w:val="0"/>
        <w:ind w:firstLineChars="200" w:firstLine="560"/>
        <w:rPr>
          <w:rFonts w:ascii="宋体" w:hAnsi="宋体" w:cs="宋体" w:hint="eastAsia"/>
          <w:kern w:val="0"/>
          <w:sz w:val="28"/>
          <w:szCs w:val="28"/>
          <w:lang w:val="zh-CN"/>
        </w:rPr>
      </w:pP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cs="宋体" w:hint="eastAsia"/>
          <w:kern w:val="0"/>
          <w:sz w:val="28"/>
          <w:szCs w:val="28"/>
          <w:lang w:val="zh-CN"/>
        </w:rPr>
        <w:t>根据《中华人民共和国政府采购法》、《中华人民共和国合同法》等法律法规的规定，甲乙丙三方按照</w:t>
      </w:r>
      <w:r w:rsidRPr="00A108E2">
        <w:rPr>
          <w:rFonts w:ascii="宋体" w:hAnsi="宋体" w:hint="eastAsia"/>
          <w:sz w:val="28"/>
          <w:szCs w:val="28"/>
        </w:rPr>
        <w:t>南京市政府采购中心公开招标文件、招标结果及中标通知书签订本合同。本次招标有关的文件为服务合同的附件，包括招标文件、乙方投标文件、中标通知书、授权委托书等。</w:t>
      </w:r>
    </w:p>
    <w:p w:rsidR="0066082A" w:rsidRPr="00A108E2" w:rsidRDefault="0066082A" w:rsidP="0066082A">
      <w:pPr>
        <w:tabs>
          <w:tab w:val="left" w:pos="1260"/>
        </w:tabs>
        <w:adjustRightInd w:val="0"/>
        <w:snapToGrid w:val="0"/>
        <w:ind w:firstLineChars="200" w:firstLine="562"/>
        <w:rPr>
          <w:rFonts w:ascii="宋体" w:hAnsi="宋体" w:cs="宋体" w:hint="eastAsia"/>
          <w:kern w:val="0"/>
          <w:sz w:val="28"/>
          <w:szCs w:val="28"/>
        </w:rPr>
      </w:pPr>
      <w:r w:rsidRPr="00A108E2">
        <w:rPr>
          <w:rFonts w:ascii="宋体" w:hAnsi="宋体" w:hint="eastAsia"/>
          <w:b/>
          <w:sz w:val="28"/>
          <w:szCs w:val="28"/>
        </w:rPr>
        <w:t xml:space="preserve">第一条  服务费用   </w:t>
      </w:r>
      <w:r w:rsidRPr="00A108E2">
        <w:rPr>
          <w:rFonts w:ascii="宋体" w:hAnsi="宋体" w:hint="eastAsia"/>
          <w:sz w:val="28"/>
          <w:szCs w:val="28"/>
        </w:rPr>
        <w:t>政府为中小微企业</w:t>
      </w:r>
      <w:r>
        <w:rPr>
          <w:rFonts w:ascii="宋体" w:hAnsi="宋体" w:hint="eastAsia"/>
          <w:sz w:val="28"/>
          <w:szCs w:val="28"/>
        </w:rPr>
        <w:t>甲方</w:t>
      </w:r>
      <w:r w:rsidRPr="00A108E2">
        <w:rPr>
          <w:rFonts w:ascii="宋体" w:hAnsi="宋体" w:hint="eastAsia"/>
          <w:sz w:val="28"/>
          <w:szCs w:val="28"/>
        </w:rPr>
        <w:t>购买</w:t>
      </w:r>
      <w:r w:rsidRPr="00A108E2">
        <w:rPr>
          <w:rFonts w:ascii="宋体" w:hAnsi="宋体" w:cs="宋体" w:hint="eastAsia"/>
          <w:kern w:val="0"/>
          <w:sz w:val="28"/>
          <w:szCs w:val="28"/>
        </w:rPr>
        <w:t>基本代理记账服务费用</w:t>
      </w:r>
      <w:r>
        <w:rPr>
          <w:rFonts w:ascii="宋体" w:hAnsi="宋体" w:cs="宋体" w:hint="eastAsia"/>
          <w:kern w:val="0"/>
          <w:sz w:val="28"/>
          <w:szCs w:val="28"/>
        </w:rPr>
        <w:t>标准</w:t>
      </w:r>
      <w:r w:rsidRPr="00A108E2">
        <w:rPr>
          <w:rFonts w:ascii="宋体" w:hAnsi="宋体" w:cs="宋体" w:hint="eastAsia"/>
          <w:kern w:val="0"/>
          <w:sz w:val="28"/>
          <w:szCs w:val="28"/>
        </w:rPr>
        <w:t>每月为：</w:t>
      </w:r>
      <w:r w:rsidRPr="009C60EF">
        <w:rPr>
          <w:rFonts w:ascii="宋体" w:hAnsi="宋体" w:hint="eastAsia"/>
          <w:b/>
          <w:sz w:val="28"/>
          <w:szCs w:val="28"/>
        </w:rPr>
        <w:t>肆佰</w:t>
      </w:r>
      <w:r w:rsidRPr="00A108E2">
        <w:rPr>
          <w:rFonts w:ascii="宋体" w:hAnsi="宋体" w:cs="宋体" w:hint="eastAsia"/>
          <w:kern w:val="0"/>
          <w:sz w:val="28"/>
          <w:szCs w:val="28"/>
        </w:rPr>
        <w:t>（大写）元，该服务费包含乙方在投标文件中承诺提供的超出基本代理记账服务内容的所有费用。如甲方有上述服务之外的需求，费用由甲方与乙方自行协商约定。</w:t>
      </w:r>
    </w:p>
    <w:p w:rsidR="0066082A" w:rsidRPr="00A108E2" w:rsidRDefault="0066082A" w:rsidP="0066082A">
      <w:pPr>
        <w:tabs>
          <w:tab w:val="left" w:pos="1260"/>
        </w:tabs>
        <w:adjustRightInd w:val="0"/>
        <w:snapToGrid w:val="0"/>
        <w:ind w:firstLineChars="200" w:firstLine="562"/>
        <w:rPr>
          <w:rFonts w:ascii="宋体" w:hAnsi="宋体" w:cs="宋体" w:hint="eastAsia"/>
          <w:b/>
          <w:color w:val="000000"/>
          <w:kern w:val="0"/>
          <w:sz w:val="28"/>
          <w:szCs w:val="28"/>
        </w:rPr>
      </w:pPr>
      <w:r w:rsidRPr="00A108E2">
        <w:rPr>
          <w:rFonts w:ascii="宋体" w:hAnsi="宋体" w:cs="宋体" w:hint="eastAsia"/>
          <w:b/>
          <w:kern w:val="0"/>
          <w:sz w:val="28"/>
          <w:szCs w:val="28"/>
        </w:rPr>
        <w:t>第二条  服务内容</w:t>
      </w:r>
    </w:p>
    <w:p w:rsidR="0066082A" w:rsidRPr="00A108E2" w:rsidRDefault="0066082A" w:rsidP="0066082A">
      <w:pPr>
        <w:tabs>
          <w:tab w:val="left" w:pos="1260"/>
        </w:tabs>
        <w:adjustRightInd w:val="0"/>
        <w:snapToGrid w:val="0"/>
        <w:ind w:firstLineChars="200" w:firstLine="560"/>
        <w:rPr>
          <w:rFonts w:ascii="宋体" w:hAnsi="宋体" w:hint="eastAsia"/>
          <w:b/>
          <w:color w:val="000000"/>
          <w:sz w:val="28"/>
          <w:szCs w:val="28"/>
        </w:rPr>
      </w:pPr>
      <w:r w:rsidRPr="00A108E2">
        <w:rPr>
          <w:rFonts w:ascii="宋体" w:hAnsi="宋体" w:cs="宋体" w:hint="eastAsia"/>
          <w:color w:val="000000"/>
          <w:kern w:val="0"/>
          <w:sz w:val="28"/>
          <w:szCs w:val="28"/>
        </w:rPr>
        <w:t>基本代理记账服务内容</w:t>
      </w:r>
      <w:r w:rsidRPr="00A108E2">
        <w:rPr>
          <w:rFonts w:ascii="宋体" w:hAnsi="宋体" w:cs="宋体" w:hint="eastAsia"/>
          <w:b/>
          <w:color w:val="000000"/>
          <w:kern w:val="0"/>
          <w:sz w:val="28"/>
          <w:szCs w:val="28"/>
        </w:rPr>
        <w:t>为</w:t>
      </w:r>
      <w:r w:rsidRPr="00A108E2">
        <w:rPr>
          <w:rFonts w:ascii="宋体" w:hAnsi="宋体" w:hint="eastAsia"/>
          <w:b/>
          <w:color w:val="000000"/>
          <w:sz w:val="28"/>
          <w:szCs w:val="28"/>
        </w:rPr>
        <w:t>南京市</w:t>
      </w:r>
      <w:r>
        <w:rPr>
          <w:rFonts w:ascii="宋体" w:hAnsi="宋体" w:hint="eastAsia"/>
          <w:b/>
          <w:color w:val="000000"/>
          <w:sz w:val="28"/>
          <w:szCs w:val="28"/>
        </w:rPr>
        <w:t>鼓楼</w:t>
      </w:r>
      <w:r w:rsidRPr="00A108E2">
        <w:rPr>
          <w:rFonts w:ascii="宋体" w:hAnsi="宋体" w:hint="eastAsia"/>
          <w:b/>
          <w:color w:val="000000"/>
          <w:sz w:val="28"/>
          <w:szCs w:val="28"/>
        </w:rPr>
        <w:t>区认定的中小微企业提供：协助办理开立银行纳税</w:t>
      </w:r>
      <w:r>
        <w:rPr>
          <w:rFonts w:ascii="宋体" w:hAnsi="宋体" w:hint="eastAsia"/>
          <w:b/>
          <w:color w:val="000000"/>
          <w:sz w:val="28"/>
          <w:szCs w:val="28"/>
        </w:rPr>
        <w:t>账</w:t>
      </w:r>
      <w:r w:rsidRPr="00A108E2">
        <w:rPr>
          <w:rFonts w:ascii="宋体" w:hAnsi="宋体" w:hint="eastAsia"/>
          <w:b/>
          <w:color w:val="000000"/>
          <w:sz w:val="28"/>
          <w:szCs w:val="28"/>
        </w:rPr>
        <w:t>户、办理税务登记、协助税务核查、办理发票开户、协助购买发票、建</w:t>
      </w:r>
      <w:r>
        <w:rPr>
          <w:rFonts w:ascii="宋体" w:hAnsi="宋体" w:hint="eastAsia"/>
          <w:b/>
          <w:color w:val="000000"/>
          <w:sz w:val="28"/>
          <w:szCs w:val="28"/>
        </w:rPr>
        <w:t>账</w:t>
      </w:r>
      <w:r w:rsidRPr="00A108E2">
        <w:rPr>
          <w:rFonts w:ascii="宋体" w:hAnsi="宋体" w:hint="eastAsia"/>
          <w:b/>
          <w:color w:val="000000"/>
          <w:sz w:val="28"/>
          <w:szCs w:val="28"/>
        </w:rPr>
        <w:t>、记</w:t>
      </w:r>
      <w:r>
        <w:rPr>
          <w:rFonts w:ascii="宋体" w:hAnsi="宋体" w:hint="eastAsia"/>
          <w:b/>
          <w:color w:val="000000"/>
          <w:sz w:val="28"/>
          <w:szCs w:val="28"/>
        </w:rPr>
        <w:t>账</w:t>
      </w:r>
      <w:r w:rsidRPr="00A108E2">
        <w:rPr>
          <w:rFonts w:ascii="宋体" w:hAnsi="宋体" w:hint="eastAsia"/>
          <w:b/>
          <w:color w:val="000000"/>
          <w:sz w:val="28"/>
          <w:szCs w:val="28"/>
        </w:rPr>
        <w:t>、编制财务报表、编制税务报表、纳税申报、日常财务、税务咨询、协助甲方接受税务检查、协助办理减免税手续、协助工商年检等服务。</w:t>
      </w:r>
    </w:p>
    <w:p w:rsidR="0066082A" w:rsidRPr="00A108E2" w:rsidRDefault="0066082A" w:rsidP="0066082A">
      <w:pPr>
        <w:tabs>
          <w:tab w:val="left" w:pos="1260"/>
        </w:tabs>
        <w:adjustRightInd w:val="0"/>
        <w:snapToGrid w:val="0"/>
        <w:ind w:firstLineChars="200" w:firstLine="560"/>
        <w:rPr>
          <w:rFonts w:ascii="宋体" w:hAnsi="宋体" w:cs="宋体" w:hint="eastAsia"/>
          <w:kern w:val="0"/>
          <w:sz w:val="28"/>
          <w:szCs w:val="28"/>
        </w:rPr>
      </w:pPr>
      <w:r w:rsidRPr="00A108E2">
        <w:rPr>
          <w:rFonts w:ascii="宋体" w:hAnsi="宋体" w:hint="eastAsia"/>
          <w:sz w:val="28"/>
          <w:szCs w:val="28"/>
        </w:rPr>
        <w:t>增值服务内容：按照乙方在投标文件中提供的服务承诺及相关增加服务项目（该项目费用含在</w:t>
      </w:r>
      <w:r w:rsidRPr="00A108E2">
        <w:rPr>
          <w:rFonts w:ascii="宋体" w:hAnsi="宋体" w:cs="宋体" w:hint="eastAsia"/>
          <w:kern w:val="0"/>
          <w:sz w:val="28"/>
          <w:szCs w:val="28"/>
        </w:rPr>
        <w:t>基本代理记账服务费用中）。</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cs="宋体" w:hint="eastAsia"/>
          <w:kern w:val="0"/>
          <w:sz w:val="28"/>
          <w:szCs w:val="28"/>
        </w:rPr>
        <w:t>新增服务内容：由甲方与乙方自行协商约定，费用由甲方自行支付。</w:t>
      </w:r>
    </w:p>
    <w:p w:rsidR="0066082A" w:rsidRPr="00A108E2" w:rsidRDefault="0066082A" w:rsidP="0066082A">
      <w:pPr>
        <w:tabs>
          <w:tab w:val="left" w:pos="1260"/>
        </w:tabs>
        <w:adjustRightInd w:val="0"/>
        <w:snapToGrid w:val="0"/>
        <w:ind w:firstLineChars="200" w:firstLine="562"/>
        <w:rPr>
          <w:rFonts w:ascii="宋体" w:hAnsi="宋体" w:hint="eastAsia"/>
          <w:b/>
          <w:sz w:val="28"/>
          <w:szCs w:val="28"/>
        </w:rPr>
      </w:pPr>
      <w:r w:rsidRPr="00A108E2">
        <w:rPr>
          <w:rFonts w:ascii="宋体" w:hAnsi="宋体" w:hint="eastAsia"/>
          <w:b/>
          <w:sz w:val="28"/>
          <w:szCs w:val="28"/>
        </w:rPr>
        <w:t>第三条  甲方的权利和义务</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1、依法经营，保证企业财产、注册资本的安全完整；</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2、对本单位发生经济业务，必须填制或取得符合会计制度规定的原始凭证，保证原始凭证的真实、合法、准确、完整；</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3、对本单位取得的一切收入全部入账，按照有关规定及时足额缴纳各项税费；</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4、及时向乙方提供应缴纳的房产税、车船使用税、印花税、土地使用税等相关计税资料；</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5、配备专人与乙方联系，定期向乙方提供银行存款对账单并对货币资金的收支情况进行核对，做到账实相符；</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lastRenderedPageBreak/>
        <w:t>6、配备专人负责存货的保管和盘点工作，定期向乙方提供存货盘点表；</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7、及时向乙方提供会计核算所需要的由企业负责人签字的原始凭证及其他会计核算原始资料；</w:t>
      </w:r>
    </w:p>
    <w:p w:rsidR="0066082A"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8、对于乙方退回的要求按照会计制度规定需要进行更正、补充或重新取得的原始凭证，应及时更正、补充或重新取得；</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9、为乙方提供记账、核算所需要的生产经营等管理资料</w:t>
      </w:r>
      <w:r>
        <w:rPr>
          <w:rFonts w:ascii="宋体" w:hAnsi="宋体" w:hint="eastAsia"/>
          <w:sz w:val="28"/>
          <w:szCs w:val="28"/>
        </w:rPr>
        <w:t>及必要的企业章程等法律文件；</w:t>
      </w:r>
    </w:p>
    <w:p w:rsidR="0066082A"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10、</w:t>
      </w:r>
      <w:r>
        <w:rPr>
          <w:rFonts w:ascii="宋体" w:hAnsi="宋体" w:hint="eastAsia"/>
          <w:sz w:val="28"/>
          <w:szCs w:val="28"/>
        </w:rPr>
        <w:t>甲方不得因本合同而认为丙方对甲方财务及记账处理的担保和认可，并不得加以误导明示或暗示不正确宣传；</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Pr>
          <w:rFonts w:ascii="宋体" w:hAnsi="宋体" w:hint="eastAsia"/>
          <w:sz w:val="28"/>
          <w:szCs w:val="28"/>
        </w:rPr>
        <w:t>11、</w:t>
      </w:r>
      <w:r w:rsidRPr="00A108E2">
        <w:rPr>
          <w:rFonts w:ascii="宋体" w:hAnsi="宋体" w:hint="eastAsia"/>
          <w:sz w:val="28"/>
          <w:szCs w:val="28"/>
        </w:rPr>
        <w:t>接受丙方对代理记账服务活动的监管</w:t>
      </w:r>
      <w:r>
        <w:rPr>
          <w:rFonts w:ascii="宋体" w:hAnsi="宋体" w:hint="eastAsia"/>
          <w:sz w:val="28"/>
          <w:szCs w:val="28"/>
        </w:rPr>
        <w:t>，向丙方报告乙方违反规定和本合同约定行为的义务，及接受丙方按本合同约定终止或解除合同的决定。</w:t>
      </w:r>
    </w:p>
    <w:p w:rsidR="0066082A" w:rsidRPr="00A108E2" w:rsidRDefault="0066082A" w:rsidP="0066082A">
      <w:pPr>
        <w:tabs>
          <w:tab w:val="left" w:pos="1260"/>
        </w:tabs>
        <w:adjustRightInd w:val="0"/>
        <w:snapToGrid w:val="0"/>
        <w:ind w:firstLineChars="200" w:firstLine="562"/>
        <w:rPr>
          <w:rFonts w:ascii="宋体" w:hAnsi="宋体" w:hint="eastAsia"/>
          <w:b/>
          <w:sz w:val="28"/>
          <w:szCs w:val="28"/>
        </w:rPr>
      </w:pPr>
      <w:r w:rsidRPr="00A108E2">
        <w:rPr>
          <w:rFonts w:ascii="宋体" w:hAnsi="宋体" w:hint="eastAsia"/>
          <w:b/>
          <w:sz w:val="28"/>
          <w:szCs w:val="28"/>
        </w:rPr>
        <w:t>第四条  乙方的权利和义务</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1、按照《中华人民共和国合同法》、《中华人民共和国会计法》及企业会计准则、会计制度的要求，为甲方提供合同约定的代理记账及相关服务。</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2、根据甲方所提供的原始资料和其他资料为甲方代理记账，按照有关规定审核甲方提供的原始凭证，制作记账凭证、编制会计报表，做到账务处理合法、合理。</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3、规范会计凭证的传递程序，做好凭证签收工作；在协议终止时办理会计资料交接手续；</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4、保守在代理记账业务中知悉的甲方商业秘密。</w:t>
      </w:r>
    </w:p>
    <w:p w:rsidR="0066082A"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5、拒绝违法、违纪的服务要求。</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6、按合同取得代理记账服务费用并接受丙方对代理记账服务活动的监管</w:t>
      </w:r>
      <w:r>
        <w:rPr>
          <w:rFonts w:ascii="宋体" w:hAnsi="宋体" w:hint="eastAsia"/>
          <w:sz w:val="28"/>
          <w:szCs w:val="28"/>
        </w:rPr>
        <w:t>，向丙方报告甲方违反本合同约定行为的义务，及接受丙方按本合同约定终止或解除合同的决定。</w:t>
      </w:r>
    </w:p>
    <w:p w:rsidR="0066082A" w:rsidRPr="00A108E2" w:rsidRDefault="0066082A" w:rsidP="0066082A">
      <w:pPr>
        <w:tabs>
          <w:tab w:val="left" w:pos="1260"/>
        </w:tabs>
        <w:adjustRightInd w:val="0"/>
        <w:snapToGrid w:val="0"/>
        <w:ind w:firstLineChars="200" w:firstLine="562"/>
        <w:rPr>
          <w:rFonts w:ascii="宋体" w:hAnsi="宋体"/>
          <w:b/>
          <w:sz w:val="28"/>
          <w:szCs w:val="28"/>
        </w:rPr>
      </w:pPr>
      <w:r w:rsidRPr="00A108E2">
        <w:rPr>
          <w:rFonts w:ascii="宋体" w:hAnsi="宋体" w:hint="eastAsia"/>
          <w:b/>
          <w:sz w:val="28"/>
          <w:szCs w:val="28"/>
        </w:rPr>
        <w:t>第五条  丙方的权利和义务</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1、丙方应（可</w:t>
      </w:r>
      <w:r>
        <w:rPr>
          <w:rFonts w:ascii="宋体" w:hAnsi="宋体" w:hint="eastAsia"/>
          <w:sz w:val="28"/>
          <w:szCs w:val="28"/>
        </w:rPr>
        <w:t>委托</w:t>
      </w:r>
      <w:r w:rsidRPr="00A108E2">
        <w:rPr>
          <w:rFonts w:ascii="宋体" w:hAnsi="宋体" w:hint="eastAsia"/>
          <w:sz w:val="28"/>
          <w:szCs w:val="28"/>
        </w:rPr>
        <w:t>中介机构）对乙方向甲方提供的代理记账服务情况进行跟踪审核，负责监督把关，并按照约定定期向乙方支付服务费用。</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2、丙方有权对甲方、乙方违反相关法律法规和本合同约定条款的行为作出处理，根据实际情况，暂停、停止、撤销甲方、乙方在本辖区内的中小微企业代理记账被服务、服务资格，列入诚信记录，</w:t>
      </w:r>
      <w:r>
        <w:rPr>
          <w:rFonts w:ascii="宋体" w:hAnsi="宋体" w:hint="eastAsia"/>
          <w:sz w:val="28"/>
          <w:szCs w:val="28"/>
        </w:rPr>
        <w:t>终止或解除本合同，</w:t>
      </w:r>
      <w:r w:rsidRPr="00A108E2">
        <w:rPr>
          <w:rFonts w:ascii="宋体" w:hAnsi="宋体" w:hint="eastAsia"/>
          <w:sz w:val="28"/>
          <w:szCs w:val="28"/>
        </w:rPr>
        <w:t>并及时将相关情况报送上级有关部门。</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3、丙方应公正、公平承担中小微企业代理记账服务日常监督管理工作，并做好甲方、乙方在代理记账服务期间的协调、检查、审核和监管。</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lastRenderedPageBreak/>
        <w:t>4、丙方不得向甲方、乙方提出违反国家法律法规和超出本合同约定的其他要求。</w:t>
      </w:r>
    </w:p>
    <w:p w:rsidR="0066082A" w:rsidRPr="00A108E2" w:rsidRDefault="0066082A" w:rsidP="0066082A">
      <w:pPr>
        <w:tabs>
          <w:tab w:val="left" w:pos="1260"/>
        </w:tabs>
        <w:adjustRightInd w:val="0"/>
        <w:snapToGrid w:val="0"/>
        <w:ind w:firstLineChars="200" w:firstLine="562"/>
        <w:rPr>
          <w:rFonts w:ascii="宋体" w:hAnsi="宋体" w:hint="eastAsia"/>
          <w:b/>
          <w:sz w:val="28"/>
          <w:szCs w:val="28"/>
        </w:rPr>
      </w:pPr>
      <w:r w:rsidRPr="00A108E2">
        <w:rPr>
          <w:rFonts w:ascii="宋体" w:hAnsi="宋体" w:hint="eastAsia"/>
          <w:b/>
          <w:sz w:val="28"/>
          <w:szCs w:val="28"/>
        </w:rPr>
        <w:t>第六条  费用支付方式</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sidRPr="00A108E2">
        <w:rPr>
          <w:rFonts w:ascii="宋体" w:hAnsi="宋体" w:hint="eastAsia"/>
          <w:sz w:val="28"/>
          <w:szCs w:val="28"/>
        </w:rPr>
        <w:t>1、乙方为甲方提供代理记账服务金额为4800元/年。</w:t>
      </w:r>
    </w:p>
    <w:p w:rsidR="0066082A" w:rsidRPr="00A108E2" w:rsidRDefault="0066082A" w:rsidP="0066082A">
      <w:pPr>
        <w:adjustRightInd w:val="0"/>
        <w:snapToGrid w:val="0"/>
        <w:ind w:firstLineChars="200" w:firstLine="560"/>
        <w:rPr>
          <w:rFonts w:ascii="宋体" w:hAnsi="宋体" w:hint="eastAsia"/>
          <w:sz w:val="28"/>
          <w:szCs w:val="28"/>
        </w:rPr>
      </w:pPr>
      <w:bookmarkStart w:id="0" w:name="OLE_LINK1"/>
      <w:bookmarkStart w:id="1" w:name="OLE_LINK2"/>
      <w:r w:rsidRPr="00A108E2">
        <w:rPr>
          <w:rFonts w:ascii="宋体" w:hAnsi="宋体" w:hint="eastAsia"/>
          <w:sz w:val="28"/>
          <w:szCs w:val="28"/>
        </w:rPr>
        <w:t>2、</w:t>
      </w:r>
      <w:r w:rsidRPr="009C60EF">
        <w:rPr>
          <w:rFonts w:ascii="宋体" w:hAnsi="宋体" w:hint="eastAsia"/>
          <w:sz w:val="28"/>
          <w:szCs w:val="28"/>
        </w:rPr>
        <w:t>丙方在本合同生效后十个工作日内将向乙方预付当年</w:t>
      </w:r>
      <w:r w:rsidRPr="009C60EF">
        <w:rPr>
          <w:rFonts w:ascii="宋体" w:hAnsi="宋体" w:hint="eastAsia"/>
          <w:sz w:val="28"/>
          <w:szCs w:val="28"/>
          <w:u w:val="single"/>
        </w:rPr>
        <w:t xml:space="preserve">  </w:t>
      </w:r>
      <w:r>
        <w:rPr>
          <w:rFonts w:ascii="宋体" w:hAnsi="宋体" w:hint="eastAsia"/>
          <w:sz w:val="28"/>
          <w:szCs w:val="28"/>
          <w:u w:val="single"/>
        </w:rPr>
        <w:t>7</w:t>
      </w:r>
      <w:r w:rsidRPr="009C60EF">
        <w:rPr>
          <w:rFonts w:ascii="宋体" w:hAnsi="宋体" w:hint="eastAsia"/>
          <w:sz w:val="28"/>
          <w:szCs w:val="28"/>
          <w:u w:val="single"/>
        </w:rPr>
        <w:t>0  %</w:t>
      </w:r>
      <w:r w:rsidRPr="009C60EF">
        <w:rPr>
          <w:rFonts w:ascii="宋体" w:hAnsi="宋体" w:hint="eastAsia"/>
          <w:sz w:val="28"/>
          <w:szCs w:val="28"/>
        </w:rPr>
        <w:t>的代理记账服务费；</w:t>
      </w:r>
    </w:p>
    <w:bookmarkEnd w:id="0"/>
    <w:bookmarkEnd w:id="1"/>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乙方完成一个会计年度的代理记账服务后，丙方可委托会计师事务所对服务合同履行情况进行评估，评估合格的支付当年</w:t>
      </w:r>
      <w:r w:rsidRPr="00A108E2">
        <w:rPr>
          <w:rFonts w:ascii="宋体" w:hAnsi="宋体" w:hint="eastAsia"/>
          <w:sz w:val="28"/>
          <w:szCs w:val="28"/>
          <w:u w:val="single"/>
        </w:rPr>
        <w:t>剩余</w:t>
      </w:r>
      <w:r w:rsidRPr="00A108E2">
        <w:rPr>
          <w:rFonts w:ascii="宋体" w:hAnsi="宋体" w:hint="eastAsia"/>
          <w:sz w:val="28"/>
          <w:szCs w:val="28"/>
        </w:rPr>
        <w:t>的代理记账服务费。</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3、乙方应向丙方提供合格的发票，与丙方进行结算。</w:t>
      </w:r>
    </w:p>
    <w:p w:rsidR="0066082A" w:rsidRPr="00A108E2" w:rsidRDefault="0066082A" w:rsidP="0066082A">
      <w:pPr>
        <w:adjustRightInd w:val="0"/>
        <w:snapToGrid w:val="0"/>
        <w:ind w:firstLineChars="200" w:firstLine="562"/>
        <w:rPr>
          <w:rFonts w:ascii="宋体" w:hAnsi="宋体" w:hint="eastAsia"/>
          <w:b/>
          <w:sz w:val="28"/>
          <w:szCs w:val="28"/>
        </w:rPr>
      </w:pPr>
      <w:r w:rsidRPr="00A108E2">
        <w:rPr>
          <w:rFonts w:ascii="宋体" w:hAnsi="宋体" w:hint="eastAsia"/>
          <w:b/>
          <w:sz w:val="28"/>
          <w:szCs w:val="28"/>
        </w:rPr>
        <w:t xml:space="preserve">第七条 </w:t>
      </w:r>
      <w:r w:rsidRPr="00A108E2">
        <w:rPr>
          <w:rFonts w:ascii="宋体" w:hAnsi="宋体" w:hint="eastAsia"/>
          <w:sz w:val="28"/>
          <w:szCs w:val="28"/>
        </w:rPr>
        <w:t xml:space="preserve">  </w:t>
      </w:r>
      <w:r w:rsidRPr="00A108E2">
        <w:rPr>
          <w:rFonts w:ascii="宋体" w:hAnsi="宋体" w:hint="eastAsia"/>
          <w:b/>
          <w:sz w:val="28"/>
          <w:szCs w:val="28"/>
        </w:rPr>
        <w:t>违约责任</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1、乙方发生以下情况，甲方有权提出解除协议：</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（1）乙方未按《中华人民共和国会计法》、企业会计准则、会计制度要求，为甲方合法、依规记账；</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（2）乙方在购买服务项目内向甲方重复收费；</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（3）乙方擅自减少或未经协商擅自变更服务项目；</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（4）依法可以解除合同的其他情形。</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2、甲方发生以下情况，乙方有权提出解除协议：</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（1）甲方未向乙方提供真实、合法、准确、完整的原始凭证，隐瞒经营真实情况；</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（2）甲方拒绝提供代理记账所需的核算资料和工作条件，导致代理记账业务无法正常开展；</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（3）甲方向乙方提出违规账务处理要求；</w:t>
      </w:r>
    </w:p>
    <w:p w:rsidR="0066082A" w:rsidRPr="00A108E2"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（4）依法可以解除合同的其他情形。</w:t>
      </w:r>
    </w:p>
    <w:p w:rsidR="0066082A" w:rsidRDefault="0066082A" w:rsidP="0066082A">
      <w:pPr>
        <w:adjustRightInd w:val="0"/>
        <w:snapToGrid w:val="0"/>
        <w:ind w:firstLineChars="200" w:firstLine="560"/>
        <w:rPr>
          <w:rFonts w:ascii="宋体" w:hAnsi="宋体" w:hint="eastAsia"/>
          <w:sz w:val="28"/>
          <w:szCs w:val="28"/>
        </w:rPr>
      </w:pPr>
      <w:r w:rsidRPr="00A108E2">
        <w:rPr>
          <w:rFonts w:ascii="宋体" w:hAnsi="宋体" w:hint="eastAsia"/>
          <w:sz w:val="28"/>
          <w:szCs w:val="28"/>
        </w:rPr>
        <w:t>3、甲方或乙方如违反本合同规定给对方造成损失的，应及时纠正，并按照《合同法》规定承担相应责任。</w:t>
      </w:r>
    </w:p>
    <w:p w:rsidR="0066082A" w:rsidRPr="00A108E2" w:rsidRDefault="0066082A" w:rsidP="0066082A">
      <w:pPr>
        <w:tabs>
          <w:tab w:val="left" w:pos="1260"/>
        </w:tabs>
        <w:adjustRightInd w:val="0"/>
        <w:snapToGrid w:val="0"/>
        <w:ind w:firstLineChars="200" w:firstLine="560"/>
        <w:rPr>
          <w:rFonts w:ascii="宋体" w:hAnsi="宋体"/>
          <w:sz w:val="28"/>
          <w:szCs w:val="28"/>
        </w:rPr>
      </w:pPr>
      <w:r w:rsidRPr="00A108E2">
        <w:rPr>
          <w:rFonts w:ascii="宋体" w:hAnsi="宋体" w:hint="eastAsia"/>
          <w:sz w:val="28"/>
          <w:szCs w:val="28"/>
        </w:rPr>
        <w:t>4、甲乙双方应服从丙方对委托代理记账业务的日常管理，任何一方如因违反规定被提前解除合同，或因违反财务规定</w:t>
      </w:r>
      <w:r>
        <w:rPr>
          <w:rFonts w:ascii="宋体" w:hAnsi="宋体" w:hint="eastAsia"/>
          <w:sz w:val="28"/>
          <w:szCs w:val="28"/>
        </w:rPr>
        <w:t>或本合同约定</w:t>
      </w:r>
      <w:r w:rsidRPr="00A108E2">
        <w:rPr>
          <w:rFonts w:ascii="宋体" w:hAnsi="宋体" w:hint="eastAsia"/>
          <w:sz w:val="28"/>
          <w:szCs w:val="28"/>
        </w:rPr>
        <w:t>被财政部门查实的，</w:t>
      </w:r>
      <w:r>
        <w:rPr>
          <w:rFonts w:ascii="宋体" w:hAnsi="宋体" w:hint="eastAsia"/>
          <w:sz w:val="28"/>
          <w:szCs w:val="28"/>
        </w:rPr>
        <w:t>或因甲乙双方因本合同发生纠纷经丙方调处仍不能解决的，或被法院生效文书确定解除或终止本合同的，违约方</w:t>
      </w:r>
      <w:r w:rsidRPr="00A108E2">
        <w:rPr>
          <w:rFonts w:ascii="宋体" w:hAnsi="宋体" w:hint="eastAsia"/>
          <w:sz w:val="28"/>
          <w:szCs w:val="28"/>
        </w:rPr>
        <w:t>将按照《合同法》和本合同规定承担违约责任，不再享受政府购买代理记账服务优惠政策</w:t>
      </w:r>
      <w:r>
        <w:rPr>
          <w:rFonts w:ascii="宋体" w:hAnsi="宋体" w:hint="eastAsia"/>
          <w:sz w:val="28"/>
          <w:szCs w:val="28"/>
        </w:rPr>
        <w:t>，丙方有权立即终止或解除本合同，</w:t>
      </w:r>
      <w:r w:rsidRPr="00A108E2">
        <w:rPr>
          <w:rFonts w:ascii="宋体" w:hAnsi="宋体" w:hint="eastAsia"/>
          <w:sz w:val="28"/>
          <w:szCs w:val="28"/>
        </w:rPr>
        <w:t>丙方有权不再支付代理记账费用，并有权对已付费用酌情追索，同时将乙方违规情况列入代理记账机构诚信记录。</w:t>
      </w:r>
      <w:r>
        <w:rPr>
          <w:rFonts w:ascii="宋体" w:hAnsi="宋体" w:hint="eastAsia"/>
          <w:sz w:val="28"/>
          <w:szCs w:val="28"/>
        </w:rPr>
        <w:t>丙方终止或解除本合同后，因本合同的执行导致的甲乙方纠纷包括损失等，由甲乙双方自行解决，与丙方无关。</w:t>
      </w:r>
    </w:p>
    <w:p w:rsidR="0066082A" w:rsidRPr="00A108E2" w:rsidRDefault="0066082A" w:rsidP="0066082A">
      <w:pPr>
        <w:tabs>
          <w:tab w:val="left" w:pos="1260"/>
        </w:tabs>
        <w:adjustRightInd w:val="0"/>
        <w:snapToGrid w:val="0"/>
        <w:ind w:firstLineChars="200" w:firstLine="562"/>
        <w:rPr>
          <w:rFonts w:ascii="宋体" w:hAnsi="宋体"/>
          <w:b/>
          <w:sz w:val="28"/>
          <w:szCs w:val="28"/>
        </w:rPr>
      </w:pPr>
      <w:r w:rsidRPr="00A108E2">
        <w:rPr>
          <w:rFonts w:ascii="宋体" w:hAnsi="宋体" w:hint="eastAsia"/>
          <w:b/>
          <w:sz w:val="28"/>
          <w:szCs w:val="28"/>
        </w:rPr>
        <w:t xml:space="preserve">第八条  </w:t>
      </w:r>
      <w:r>
        <w:rPr>
          <w:rFonts w:ascii="宋体" w:hAnsi="宋体" w:hint="eastAsia"/>
          <w:b/>
          <w:sz w:val="28"/>
          <w:szCs w:val="28"/>
        </w:rPr>
        <w:t>合同</w:t>
      </w:r>
      <w:r w:rsidRPr="00A108E2">
        <w:rPr>
          <w:rFonts w:ascii="宋体" w:hAnsi="宋体" w:hint="eastAsia"/>
          <w:b/>
          <w:sz w:val="28"/>
          <w:szCs w:val="28"/>
        </w:rPr>
        <w:t>有效期</w:t>
      </w:r>
    </w:p>
    <w:p w:rsidR="0066082A" w:rsidRPr="00A108E2" w:rsidRDefault="0066082A" w:rsidP="0066082A">
      <w:pPr>
        <w:adjustRightInd w:val="0"/>
        <w:snapToGrid w:val="0"/>
        <w:ind w:firstLineChars="200" w:firstLine="560"/>
        <w:rPr>
          <w:rFonts w:ascii="宋体" w:hAnsi="宋体" w:hint="eastAsia"/>
          <w:b/>
          <w:spacing w:val="20"/>
          <w:sz w:val="28"/>
          <w:szCs w:val="28"/>
        </w:rPr>
      </w:pPr>
      <w:r w:rsidRPr="00A108E2">
        <w:rPr>
          <w:rFonts w:ascii="宋体" w:hAnsi="宋体" w:hint="eastAsia"/>
          <w:sz w:val="28"/>
          <w:szCs w:val="28"/>
        </w:rPr>
        <w:t>1</w:t>
      </w:r>
      <w:r w:rsidRPr="00A108E2">
        <w:rPr>
          <w:rFonts w:ascii="宋体" w:hAnsi="宋体" w:hint="eastAsia"/>
          <w:sz w:val="28"/>
          <w:szCs w:val="28"/>
          <w:lang w:val="zh-CN"/>
        </w:rPr>
        <w:t>、</w:t>
      </w:r>
      <w:r>
        <w:rPr>
          <w:rFonts w:ascii="宋体" w:hAnsi="宋体" w:hint="eastAsia"/>
          <w:sz w:val="28"/>
          <w:szCs w:val="28"/>
        </w:rPr>
        <w:t>本合同</w:t>
      </w:r>
      <w:r w:rsidRPr="00A108E2">
        <w:rPr>
          <w:rFonts w:ascii="宋体" w:hAnsi="宋体" w:hint="eastAsia"/>
          <w:sz w:val="28"/>
          <w:szCs w:val="28"/>
        </w:rPr>
        <w:t>有效期自</w:t>
      </w:r>
      <w:r w:rsidRPr="00A108E2">
        <w:rPr>
          <w:rFonts w:ascii="宋体" w:hAnsi="宋体" w:hint="eastAsia"/>
          <w:sz w:val="28"/>
          <w:szCs w:val="28"/>
          <w:u w:val="single"/>
        </w:rPr>
        <w:t xml:space="preserve">     </w:t>
      </w:r>
      <w:r w:rsidRPr="00A108E2">
        <w:rPr>
          <w:rFonts w:ascii="宋体" w:hAnsi="宋体" w:hint="eastAsia"/>
          <w:sz w:val="28"/>
          <w:szCs w:val="28"/>
        </w:rPr>
        <w:t>年</w:t>
      </w:r>
      <w:r w:rsidRPr="00A108E2">
        <w:rPr>
          <w:rFonts w:ascii="宋体" w:hAnsi="宋体" w:hint="eastAsia"/>
          <w:sz w:val="28"/>
          <w:szCs w:val="28"/>
          <w:u w:val="single"/>
        </w:rPr>
        <w:t xml:space="preserve">   </w:t>
      </w:r>
      <w:r w:rsidRPr="00A108E2">
        <w:rPr>
          <w:rFonts w:ascii="宋体" w:hAnsi="宋体" w:hint="eastAsia"/>
          <w:sz w:val="28"/>
          <w:szCs w:val="28"/>
        </w:rPr>
        <w:t>月</w:t>
      </w:r>
      <w:r w:rsidRPr="00A108E2">
        <w:rPr>
          <w:rFonts w:ascii="宋体" w:hAnsi="宋体" w:hint="eastAsia"/>
          <w:sz w:val="28"/>
          <w:szCs w:val="28"/>
          <w:u w:val="single"/>
        </w:rPr>
        <w:t xml:space="preserve">   </w:t>
      </w:r>
      <w:r w:rsidRPr="00A108E2">
        <w:rPr>
          <w:rFonts w:ascii="宋体" w:hAnsi="宋体" w:hint="eastAsia"/>
          <w:sz w:val="28"/>
          <w:szCs w:val="28"/>
        </w:rPr>
        <w:t>日起至</w:t>
      </w:r>
      <w:r w:rsidRPr="00A108E2">
        <w:rPr>
          <w:rFonts w:ascii="宋体" w:hAnsi="宋体" w:hint="eastAsia"/>
          <w:sz w:val="28"/>
          <w:szCs w:val="28"/>
          <w:u w:val="single"/>
        </w:rPr>
        <w:t xml:space="preserve">     </w:t>
      </w:r>
      <w:r w:rsidRPr="00A108E2">
        <w:rPr>
          <w:rFonts w:ascii="宋体" w:hAnsi="宋体" w:hint="eastAsia"/>
          <w:sz w:val="28"/>
          <w:szCs w:val="28"/>
        </w:rPr>
        <w:t>年</w:t>
      </w:r>
      <w:r w:rsidRPr="00A108E2">
        <w:rPr>
          <w:rFonts w:ascii="宋体" w:hAnsi="宋体" w:hint="eastAsia"/>
          <w:sz w:val="28"/>
          <w:szCs w:val="28"/>
          <w:u w:val="single"/>
        </w:rPr>
        <w:t xml:space="preserve">   </w:t>
      </w:r>
      <w:r w:rsidRPr="00A108E2">
        <w:rPr>
          <w:rFonts w:ascii="宋体" w:hAnsi="宋体" w:hint="eastAsia"/>
          <w:sz w:val="28"/>
          <w:szCs w:val="28"/>
        </w:rPr>
        <w:t>月</w:t>
      </w:r>
      <w:r w:rsidRPr="00A108E2">
        <w:rPr>
          <w:rFonts w:ascii="宋体" w:hAnsi="宋体" w:hint="eastAsia"/>
          <w:sz w:val="28"/>
          <w:szCs w:val="28"/>
          <w:u w:val="single"/>
        </w:rPr>
        <w:t xml:space="preserve">   </w:t>
      </w:r>
      <w:r w:rsidRPr="00A108E2">
        <w:rPr>
          <w:rFonts w:ascii="宋体" w:hAnsi="宋体" w:hint="eastAsia"/>
          <w:sz w:val="28"/>
          <w:szCs w:val="28"/>
        </w:rPr>
        <w:t>日</w:t>
      </w:r>
      <w:r w:rsidRPr="00A108E2">
        <w:rPr>
          <w:rFonts w:ascii="宋体" w:hAnsi="宋体" w:hint="eastAsia"/>
          <w:sz w:val="28"/>
          <w:szCs w:val="28"/>
        </w:rPr>
        <w:lastRenderedPageBreak/>
        <w:t>止。</w:t>
      </w:r>
    </w:p>
    <w:p w:rsidR="0066082A" w:rsidRPr="00A108E2" w:rsidRDefault="0066082A" w:rsidP="0066082A">
      <w:pPr>
        <w:tabs>
          <w:tab w:val="left" w:pos="1260"/>
        </w:tabs>
        <w:adjustRightInd w:val="0"/>
        <w:snapToGrid w:val="0"/>
        <w:ind w:firstLineChars="200" w:firstLine="560"/>
        <w:rPr>
          <w:rFonts w:ascii="宋体" w:hAnsi="宋体"/>
          <w:sz w:val="28"/>
          <w:szCs w:val="28"/>
        </w:rPr>
      </w:pPr>
      <w:r w:rsidRPr="00A108E2">
        <w:rPr>
          <w:rFonts w:ascii="宋体" w:hAnsi="宋体" w:hint="eastAsia"/>
          <w:sz w:val="28"/>
          <w:szCs w:val="28"/>
        </w:rPr>
        <w:t>2</w:t>
      </w:r>
      <w:r>
        <w:rPr>
          <w:rFonts w:ascii="宋体" w:hAnsi="宋体" w:hint="eastAsia"/>
          <w:sz w:val="28"/>
          <w:szCs w:val="28"/>
        </w:rPr>
        <w:t>、合同</w:t>
      </w:r>
      <w:r w:rsidRPr="00A108E2">
        <w:rPr>
          <w:rFonts w:ascii="宋体" w:hAnsi="宋体" w:hint="eastAsia"/>
          <w:sz w:val="28"/>
          <w:szCs w:val="28"/>
        </w:rPr>
        <w:t>到期或解除后，甲乙双方均有义务进行资料交接工作。</w:t>
      </w:r>
    </w:p>
    <w:p w:rsidR="0066082A" w:rsidRPr="00A108E2" w:rsidRDefault="0066082A" w:rsidP="0066082A">
      <w:pPr>
        <w:tabs>
          <w:tab w:val="left" w:pos="1260"/>
        </w:tabs>
        <w:adjustRightInd w:val="0"/>
        <w:snapToGrid w:val="0"/>
        <w:ind w:firstLineChars="200" w:firstLine="562"/>
        <w:rPr>
          <w:rFonts w:ascii="宋体" w:hAnsi="宋体"/>
          <w:b/>
          <w:sz w:val="28"/>
          <w:szCs w:val="28"/>
        </w:rPr>
      </w:pPr>
      <w:r w:rsidRPr="00A108E2">
        <w:rPr>
          <w:rFonts w:ascii="宋体" w:hAnsi="宋体" w:hint="eastAsia"/>
          <w:b/>
          <w:sz w:val="28"/>
          <w:szCs w:val="28"/>
        </w:rPr>
        <w:t>第九条  争议处理</w:t>
      </w:r>
    </w:p>
    <w:p w:rsidR="0066082A" w:rsidRPr="00A108E2" w:rsidRDefault="0066082A" w:rsidP="0066082A">
      <w:pPr>
        <w:tabs>
          <w:tab w:val="left" w:pos="1260"/>
        </w:tabs>
        <w:adjustRightInd w:val="0"/>
        <w:snapToGrid w:val="0"/>
        <w:ind w:firstLineChars="200" w:firstLine="560"/>
        <w:rPr>
          <w:rFonts w:ascii="宋体" w:hAnsi="宋体" w:hint="eastAsia"/>
          <w:sz w:val="28"/>
          <w:szCs w:val="28"/>
        </w:rPr>
      </w:pPr>
      <w:r>
        <w:rPr>
          <w:rFonts w:ascii="宋体" w:hAnsi="宋体" w:hint="eastAsia"/>
          <w:sz w:val="28"/>
          <w:szCs w:val="28"/>
        </w:rPr>
        <w:t>因本合同履行过程中产生之所有争议应先协商解决，协商不成的由丙</w:t>
      </w:r>
      <w:r w:rsidRPr="00A108E2">
        <w:rPr>
          <w:rFonts w:ascii="宋体" w:hAnsi="宋体" w:hint="eastAsia"/>
          <w:sz w:val="28"/>
          <w:szCs w:val="28"/>
        </w:rPr>
        <w:t>方所在地人民法院管辖。</w:t>
      </w:r>
    </w:p>
    <w:p w:rsidR="0066082A" w:rsidRPr="00A108E2" w:rsidRDefault="0066082A" w:rsidP="0066082A">
      <w:pPr>
        <w:tabs>
          <w:tab w:val="left" w:pos="1260"/>
        </w:tabs>
        <w:adjustRightInd w:val="0"/>
        <w:snapToGrid w:val="0"/>
        <w:ind w:firstLineChars="200" w:firstLine="562"/>
        <w:rPr>
          <w:rFonts w:ascii="宋体" w:hAnsi="宋体" w:hint="eastAsia"/>
          <w:b/>
          <w:sz w:val="28"/>
          <w:szCs w:val="28"/>
        </w:rPr>
      </w:pPr>
      <w:r w:rsidRPr="00A108E2">
        <w:rPr>
          <w:rFonts w:ascii="宋体" w:hAnsi="宋体" w:hint="eastAsia"/>
          <w:b/>
          <w:sz w:val="28"/>
          <w:szCs w:val="28"/>
        </w:rPr>
        <w:t>第十条   其他约定</w:t>
      </w:r>
    </w:p>
    <w:p w:rsidR="0066082A" w:rsidRDefault="0066082A" w:rsidP="0066082A">
      <w:pPr>
        <w:tabs>
          <w:tab w:val="left" w:pos="1260"/>
        </w:tabs>
        <w:adjustRightInd w:val="0"/>
        <w:snapToGrid w:val="0"/>
        <w:ind w:firstLineChars="200" w:firstLine="560"/>
        <w:rPr>
          <w:rFonts w:ascii="宋体" w:hAnsi="宋体" w:hint="eastAsia"/>
          <w:sz w:val="28"/>
          <w:szCs w:val="28"/>
          <w:u w:val="single"/>
        </w:rPr>
      </w:pPr>
      <w:r>
        <w:rPr>
          <w:rFonts w:ascii="宋体" w:hAnsi="宋体" w:hint="eastAsia"/>
          <w:sz w:val="28"/>
          <w:szCs w:val="28"/>
        </w:rPr>
        <w:t>1、</w:t>
      </w:r>
      <w:r w:rsidRPr="00B22E76">
        <w:rPr>
          <w:rFonts w:ascii="宋体" w:hAnsi="宋体" w:hint="eastAsia"/>
          <w:sz w:val="28"/>
          <w:szCs w:val="28"/>
        </w:rPr>
        <w:t xml:space="preserve"> </w:t>
      </w:r>
      <w:r w:rsidRPr="00A108E2">
        <w:rPr>
          <w:rFonts w:ascii="宋体" w:hAnsi="宋体" w:hint="eastAsia"/>
          <w:sz w:val="28"/>
          <w:szCs w:val="28"/>
        </w:rPr>
        <w:t>甲、乙</w:t>
      </w:r>
      <w:r>
        <w:rPr>
          <w:rFonts w:ascii="宋体" w:hAnsi="宋体" w:hint="eastAsia"/>
          <w:sz w:val="28"/>
          <w:szCs w:val="28"/>
        </w:rPr>
        <w:t>双</w:t>
      </w:r>
      <w:r w:rsidRPr="00A108E2">
        <w:rPr>
          <w:rFonts w:ascii="宋体" w:hAnsi="宋体" w:hint="eastAsia"/>
          <w:sz w:val="28"/>
          <w:szCs w:val="28"/>
        </w:rPr>
        <w:t>方在</w:t>
      </w:r>
      <w:r>
        <w:rPr>
          <w:rFonts w:ascii="宋体" w:hAnsi="宋体" w:hint="eastAsia"/>
          <w:sz w:val="28"/>
          <w:szCs w:val="28"/>
        </w:rPr>
        <w:t>合同</w:t>
      </w:r>
      <w:r w:rsidRPr="00A108E2">
        <w:rPr>
          <w:rFonts w:ascii="宋体" w:hAnsi="宋体" w:hint="eastAsia"/>
          <w:sz w:val="28"/>
          <w:szCs w:val="28"/>
        </w:rPr>
        <w:t>有效期</w:t>
      </w:r>
      <w:r>
        <w:rPr>
          <w:rFonts w:ascii="宋体" w:hAnsi="宋体" w:hint="eastAsia"/>
          <w:sz w:val="28"/>
          <w:szCs w:val="28"/>
        </w:rPr>
        <w:t>内有义务及时提供丙方所需的会计报表和财务资料。</w:t>
      </w:r>
    </w:p>
    <w:p w:rsidR="0066082A" w:rsidRPr="006232DC" w:rsidRDefault="0066082A" w:rsidP="0066082A">
      <w:pPr>
        <w:tabs>
          <w:tab w:val="left" w:pos="1260"/>
        </w:tabs>
        <w:adjustRightInd w:val="0"/>
        <w:snapToGrid w:val="0"/>
        <w:ind w:firstLineChars="200" w:firstLine="560"/>
        <w:rPr>
          <w:rFonts w:ascii="宋体" w:hAnsi="宋体" w:hint="eastAsia"/>
          <w:sz w:val="28"/>
          <w:szCs w:val="28"/>
          <w:u w:val="single"/>
        </w:rPr>
      </w:pPr>
      <w:r w:rsidRPr="006232DC">
        <w:rPr>
          <w:rFonts w:ascii="宋体" w:hAnsi="宋体" w:hint="eastAsia"/>
          <w:sz w:val="28"/>
          <w:szCs w:val="28"/>
        </w:rPr>
        <w:t>2、</w:t>
      </w:r>
      <w:r>
        <w:rPr>
          <w:rFonts w:ascii="宋体" w:hAnsi="宋体" w:hint="eastAsia"/>
          <w:sz w:val="28"/>
          <w:szCs w:val="28"/>
          <w:u w:val="single"/>
        </w:rPr>
        <w:t xml:space="preserve">                                                                                    </w:t>
      </w:r>
    </w:p>
    <w:p w:rsidR="0066082A" w:rsidRDefault="0066082A" w:rsidP="0066082A">
      <w:pPr>
        <w:tabs>
          <w:tab w:val="left" w:pos="1260"/>
        </w:tabs>
        <w:adjustRightInd w:val="0"/>
        <w:snapToGrid w:val="0"/>
        <w:ind w:firstLineChars="200" w:firstLine="560"/>
        <w:rPr>
          <w:rFonts w:ascii="宋体" w:hAnsi="宋体" w:hint="eastAsia"/>
          <w:sz w:val="28"/>
          <w:szCs w:val="28"/>
          <w:u w:val="single"/>
        </w:rPr>
      </w:pPr>
      <w:r>
        <w:rPr>
          <w:rFonts w:ascii="宋体" w:hAnsi="宋体" w:hint="eastAsia"/>
          <w:sz w:val="28"/>
          <w:szCs w:val="28"/>
          <w:u w:val="single"/>
        </w:rPr>
        <w:t xml:space="preserve">                                                         </w:t>
      </w:r>
    </w:p>
    <w:p w:rsidR="0066082A" w:rsidRDefault="0066082A" w:rsidP="0066082A">
      <w:pPr>
        <w:tabs>
          <w:tab w:val="left" w:pos="1260"/>
        </w:tabs>
        <w:adjustRightInd w:val="0"/>
        <w:snapToGrid w:val="0"/>
        <w:ind w:firstLineChars="200" w:firstLine="560"/>
        <w:rPr>
          <w:rFonts w:ascii="宋体" w:hAnsi="宋体" w:hint="eastAsia"/>
          <w:sz w:val="28"/>
          <w:szCs w:val="28"/>
          <w:u w:val="single"/>
        </w:rPr>
      </w:pPr>
    </w:p>
    <w:p w:rsidR="0066082A" w:rsidRDefault="0066082A" w:rsidP="0066082A">
      <w:pPr>
        <w:tabs>
          <w:tab w:val="left" w:pos="1260"/>
        </w:tabs>
        <w:adjustRightInd w:val="0"/>
        <w:snapToGrid w:val="0"/>
        <w:ind w:firstLineChars="200" w:firstLine="560"/>
        <w:rPr>
          <w:rFonts w:ascii="宋体" w:hAnsi="宋体" w:hint="eastAsia"/>
          <w:sz w:val="28"/>
          <w:szCs w:val="28"/>
          <w:u w:val="single"/>
        </w:rPr>
      </w:pPr>
    </w:p>
    <w:p w:rsidR="0066082A" w:rsidRDefault="0066082A" w:rsidP="0066082A">
      <w:pPr>
        <w:tabs>
          <w:tab w:val="left" w:pos="1260"/>
        </w:tabs>
        <w:adjustRightInd w:val="0"/>
        <w:snapToGrid w:val="0"/>
        <w:ind w:firstLineChars="200" w:firstLine="560"/>
        <w:rPr>
          <w:rFonts w:ascii="宋体" w:hAnsi="宋体" w:hint="eastAsia"/>
          <w:sz w:val="28"/>
          <w:szCs w:val="28"/>
          <w:u w:val="single"/>
        </w:rPr>
      </w:pPr>
    </w:p>
    <w:p w:rsidR="0066082A" w:rsidRDefault="0066082A" w:rsidP="0066082A">
      <w:pPr>
        <w:tabs>
          <w:tab w:val="left" w:pos="410"/>
        </w:tabs>
        <w:adjustRightInd w:val="0"/>
        <w:snapToGrid w:val="0"/>
        <w:ind w:leftChars="266" w:left="559"/>
        <w:rPr>
          <w:rFonts w:ascii="宋体" w:hAnsi="宋体" w:hint="eastAsia"/>
          <w:sz w:val="28"/>
          <w:szCs w:val="28"/>
        </w:rPr>
      </w:pPr>
      <w:r w:rsidRPr="00A108E2">
        <w:rPr>
          <w:rFonts w:ascii="宋体" w:hAnsi="宋体" w:hint="eastAsia"/>
          <w:sz w:val="28"/>
          <w:szCs w:val="28"/>
        </w:rPr>
        <w:t>甲方：</w:t>
      </w:r>
      <w:r w:rsidRPr="00A108E2">
        <w:rPr>
          <w:rFonts w:ascii="宋体" w:hAnsi="宋体" w:hint="eastAsia"/>
          <w:sz w:val="28"/>
          <w:szCs w:val="28"/>
        </w:rPr>
        <w:tab/>
      </w:r>
      <w:r w:rsidRPr="00A108E2">
        <w:rPr>
          <w:rFonts w:ascii="宋体" w:hAnsi="宋体" w:hint="eastAsia"/>
          <w:sz w:val="28"/>
          <w:szCs w:val="28"/>
        </w:rPr>
        <w:tab/>
      </w:r>
      <w:r w:rsidRPr="00A108E2">
        <w:rPr>
          <w:rFonts w:ascii="宋体" w:hAnsi="宋体" w:hint="eastAsia"/>
          <w:sz w:val="28"/>
          <w:szCs w:val="28"/>
        </w:rPr>
        <w:tab/>
      </w:r>
      <w:r w:rsidRPr="00A108E2">
        <w:rPr>
          <w:rFonts w:ascii="宋体" w:hAnsi="宋体" w:hint="eastAsia"/>
          <w:sz w:val="28"/>
          <w:szCs w:val="28"/>
        </w:rPr>
        <w:tab/>
      </w:r>
      <w:r>
        <w:rPr>
          <w:rFonts w:ascii="宋体" w:hAnsi="宋体" w:hint="eastAsia"/>
          <w:sz w:val="28"/>
          <w:szCs w:val="28"/>
        </w:rPr>
        <w:t xml:space="preserve">    </w:t>
      </w:r>
      <w:r w:rsidRPr="00A108E2">
        <w:rPr>
          <w:rFonts w:ascii="宋体" w:hAnsi="宋体" w:hint="eastAsia"/>
          <w:sz w:val="28"/>
          <w:szCs w:val="28"/>
        </w:rPr>
        <w:tab/>
      </w:r>
      <w:r w:rsidRPr="00A108E2">
        <w:rPr>
          <w:rFonts w:ascii="宋体" w:hAnsi="宋体" w:hint="eastAsia"/>
          <w:sz w:val="28"/>
          <w:szCs w:val="28"/>
        </w:rPr>
        <w:tab/>
      </w:r>
      <w:r>
        <w:rPr>
          <w:rFonts w:ascii="宋体" w:hAnsi="宋体" w:hint="eastAsia"/>
          <w:sz w:val="28"/>
          <w:szCs w:val="28"/>
        </w:rPr>
        <w:t xml:space="preserve">   </w:t>
      </w:r>
      <w:r w:rsidRPr="00A108E2">
        <w:rPr>
          <w:rFonts w:ascii="宋体" w:hAnsi="宋体" w:hint="eastAsia"/>
          <w:sz w:val="28"/>
          <w:szCs w:val="28"/>
        </w:rPr>
        <w:t xml:space="preserve">乙方：             </w:t>
      </w:r>
      <w:r>
        <w:rPr>
          <w:rFonts w:ascii="宋体" w:hAnsi="宋体" w:hint="eastAsia"/>
          <w:sz w:val="28"/>
          <w:szCs w:val="28"/>
        </w:rPr>
        <w:tab/>
      </w:r>
    </w:p>
    <w:p w:rsidR="0066082A" w:rsidRPr="00A108E2" w:rsidRDefault="0066082A" w:rsidP="0066082A">
      <w:pPr>
        <w:tabs>
          <w:tab w:val="left" w:pos="410"/>
        </w:tabs>
        <w:adjustRightInd w:val="0"/>
        <w:snapToGrid w:val="0"/>
        <w:ind w:leftChars="266" w:left="559"/>
        <w:rPr>
          <w:rFonts w:ascii="宋体" w:hAnsi="宋体" w:hint="eastAsia"/>
          <w:sz w:val="28"/>
          <w:szCs w:val="28"/>
        </w:rPr>
      </w:pPr>
      <w:r w:rsidRPr="00A108E2">
        <w:rPr>
          <w:rFonts w:ascii="宋体" w:hAnsi="宋体" w:hint="eastAsia"/>
          <w:sz w:val="28"/>
          <w:szCs w:val="28"/>
        </w:rPr>
        <w:t>代表签字：</w:t>
      </w:r>
      <w:r>
        <w:rPr>
          <w:rFonts w:ascii="宋体" w:hAnsi="宋体" w:hint="eastAsia"/>
          <w:sz w:val="28"/>
          <w:szCs w:val="28"/>
        </w:rPr>
        <w:t xml:space="preserve">                   </w:t>
      </w:r>
      <w:r w:rsidRPr="00A108E2">
        <w:rPr>
          <w:rFonts w:ascii="宋体" w:hAnsi="宋体" w:hint="eastAsia"/>
          <w:sz w:val="28"/>
          <w:szCs w:val="28"/>
        </w:rPr>
        <w:t>代表签字：</w:t>
      </w:r>
    </w:p>
    <w:p w:rsidR="0066082A" w:rsidRDefault="0066082A" w:rsidP="0066082A">
      <w:pPr>
        <w:tabs>
          <w:tab w:val="left" w:pos="1260"/>
        </w:tabs>
        <w:adjustRightInd w:val="0"/>
        <w:snapToGrid w:val="0"/>
        <w:ind w:leftChars="133" w:left="279" w:firstLineChars="100" w:firstLine="280"/>
        <w:rPr>
          <w:rFonts w:ascii="宋体" w:hAnsi="宋体" w:hint="eastAsia"/>
          <w:sz w:val="28"/>
          <w:szCs w:val="28"/>
        </w:rPr>
      </w:pPr>
      <w:r w:rsidRPr="00A108E2">
        <w:rPr>
          <w:rFonts w:ascii="宋体" w:hAnsi="宋体" w:hint="eastAsia"/>
          <w:sz w:val="28"/>
          <w:szCs w:val="28"/>
        </w:rPr>
        <w:t>（盖章）</w:t>
      </w:r>
      <w:r w:rsidRPr="00A108E2">
        <w:rPr>
          <w:rFonts w:ascii="宋体" w:hAnsi="宋体" w:hint="eastAsia"/>
          <w:sz w:val="28"/>
          <w:szCs w:val="28"/>
        </w:rPr>
        <w:tab/>
      </w:r>
      <w:r w:rsidRPr="00A108E2">
        <w:rPr>
          <w:rFonts w:ascii="宋体" w:hAnsi="宋体" w:hint="eastAsia"/>
          <w:sz w:val="28"/>
          <w:szCs w:val="28"/>
        </w:rPr>
        <w:tab/>
      </w:r>
      <w:r w:rsidRPr="00A108E2">
        <w:rPr>
          <w:rFonts w:ascii="宋体" w:hAnsi="宋体" w:hint="eastAsia"/>
          <w:sz w:val="28"/>
          <w:szCs w:val="28"/>
        </w:rPr>
        <w:tab/>
      </w:r>
      <w:r w:rsidRPr="00A108E2">
        <w:rPr>
          <w:rFonts w:ascii="宋体" w:hAnsi="宋体" w:hint="eastAsia"/>
          <w:sz w:val="28"/>
          <w:szCs w:val="28"/>
        </w:rPr>
        <w:tab/>
      </w:r>
      <w:r w:rsidRPr="00A108E2">
        <w:rPr>
          <w:rFonts w:ascii="宋体" w:hAnsi="宋体" w:hint="eastAsia"/>
          <w:sz w:val="28"/>
          <w:szCs w:val="28"/>
        </w:rPr>
        <w:tab/>
      </w:r>
      <w:r>
        <w:rPr>
          <w:rFonts w:ascii="宋体" w:hAnsi="宋体" w:hint="eastAsia"/>
          <w:sz w:val="28"/>
          <w:szCs w:val="28"/>
        </w:rPr>
        <w:t xml:space="preserve">        </w:t>
      </w:r>
      <w:r w:rsidRPr="00A108E2">
        <w:rPr>
          <w:rFonts w:ascii="宋体" w:hAnsi="宋体" w:hint="eastAsia"/>
          <w:sz w:val="28"/>
          <w:szCs w:val="28"/>
        </w:rPr>
        <w:t xml:space="preserve">（盖章）          </w:t>
      </w:r>
      <w:r w:rsidRPr="00A108E2">
        <w:rPr>
          <w:rFonts w:ascii="宋体" w:hAnsi="宋体" w:hint="eastAsia"/>
          <w:sz w:val="28"/>
          <w:szCs w:val="28"/>
        </w:rPr>
        <w:tab/>
      </w:r>
      <w:r w:rsidRPr="00A108E2">
        <w:rPr>
          <w:rFonts w:ascii="宋体" w:hAnsi="宋体" w:hint="eastAsia"/>
          <w:sz w:val="28"/>
          <w:szCs w:val="28"/>
        </w:rPr>
        <w:tab/>
        <w:t xml:space="preserve"> </w:t>
      </w:r>
    </w:p>
    <w:p w:rsidR="0066082A" w:rsidRDefault="0066082A" w:rsidP="0066082A">
      <w:pPr>
        <w:tabs>
          <w:tab w:val="left" w:pos="1260"/>
        </w:tabs>
        <w:adjustRightInd w:val="0"/>
        <w:snapToGrid w:val="0"/>
        <w:ind w:leftChars="133" w:left="279" w:firstLineChars="100" w:firstLine="280"/>
        <w:rPr>
          <w:rFonts w:ascii="宋体" w:hAnsi="宋体" w:hint="eastAsia"/>
          <w:sz w:val="28"/>
          <w:szCs w:val="28"/>
        </w:rPr>
      </w:pPr>
      <w:r w:rsidRPr="00A108E2">
        <w:rPr>
          <w:rFonts w:ascii="宋体" w:hAnsi="宋体" w:hint="eastAsia"/>
          <w:sz w:val="28"/>
          <w:szCs w:val="28"/>
        </w:rPr>
        <w:t>日期</w:t>
      </w:r>
      <w:r>
        <w:rPr>
          <w:rFonts w:ascii="宋体" w:hAnsi="宋体" w:hint="eastAsia"/>
          <w:sz w:val="28"/>
          <w:szCs w:val="28"/>
        </w:rPr>
        <w:t>：</w:t>
      </w:r>
      <w:r w:rsidRPr="00A108E2">
        <w:rPr>
          <w:rFonts w:ascii="宋体" w:hAnsi="宋体" w:hint="eastAsia"/>
          <w:sz w:val="28"/>
          <w:szCs w:val="28"/>
        </w:rPr>
        <w:t xml:space="preserve">  </w:t>
      </w:r>
      <w:r w:rsidRPr="00A108E2">
        <w:rPr>
          <w:rFonts w:ascii="宋体" w:hAnsi="宋体" w:hint="eastAsia"/>
          <w:sz w:val="28"/>
          <w:szCs w:val="28"/>
        </w:rPr>
        <w:tab/>
      </w:r>
      <w:r>
        <w:rPr>
          <w:rFonts w:ascii="宋体" w:hAnsi="宋体" w:hint="eastAsia"/>
          <w:sz w:val="28"/>
          <w:szCs w:val="28"/>
        </w:rPr>
        <w:t xml:space="preserve">                      </w:t>
      </w:r>
      <w:r w:rsidRPr="00A108E2">
        <w:rPr>
          <w:rFonts w:ascii="宋体" w:hAnsi="宋体" w:hint="eastAsia"/>
          <w:sz w:val="28"/>
          <w:szCs w:val="28"/>
        </w:rPr>
        <w:t>日期：</w:t>
      </w:r>
      <w:r w:rsidRPr="00A108E2">
        <w:rPr>
          <w:rFonts w:ascii="宋体" w:hAnsi="宋体" w:hint="eastAsia"/>
          <w:sz w:val="28"/>
          <w:szCs w:val="28"/>
        </w:rPr>
        <w:tab/>
        <w:t xml:space="preserve">                    </w:t>
      </w:r>
      <w:r w:rsidRPr="00A108E2">
        <w:rPr>
          <w:rFonts w:ascii="宋体" w:hAnsi="宋体" w:hint="eastAsia"/>
          <w:sz w:val="28"/>
          <w:szCs w:val="28"/>
        </w:rPr>
        <w:tab/>
      </w:r>
      <w:r w:rsidRPr="00A108E2">
        <w:rPr>
          <w:rFonts w:ascii="宋体" w:hAnsi="宋体" w:hint="eastAsia"/>
          <w:sz w:val="28"/>
          <w:szCs w:val="28"/>
        </w:rPr>
        <w:tab/>
        <w:t xml:space="preserve"> </w:t>
      </w:r>
      <w:r w:rsidRPr="00A108E2">
        <w:rPr>
          <w:rFonts w:ascii="宋体" w:hAnsi="宋体" w:hint="eastAsia"/>
          <w:sz w:val="28"/>
          <w:szCs w:val="28"/>
        </w:rPr>
        <w:tab/>
        <w:t xml:space="preserve"> </w:t>
      </w:r>
    </w:p>
    <w:p w:rsidR="0066082A" w:rsidRDefault="0066082A" w:rsidP="0066082A">
      <w:pPr>
        <w:tabs>
          <w:tab w:val="left" w:pos="1260"/>
        </w:tabs>
        <w:adjustRightInd w:val="0"/>
        <w:snapToGrid w:val="0"/>
        <w:ind w:leftChars="133" w:left="279" w:firstLineChars="100" w:firstLine="280"/>
        <w:rPr>
          <w:rFonts w:ascii="仿宋_GB2312" w:eastAsia="仿宋_GB2312" w:hint="eastAsia"/>
          <w:sz w:val="28"/>
          <w:szCs w:val="28"/>
        </w:rPr>
      </w:pPr>
    </w:p>
    <w:p w:rsidR="0066082A" w:rsidRPr="00A108E2" w:rsidRDefault="0066082A" w:rsidP="0066082A">
      <w:pPr>
        <w:tabs>
          <w:tab w:val="left" w:pos="1260"/>
        </w:tabs>
        <w:adjustRightInd w:val="0"/>
        <w:snapToGrid w:val="0"/>
        <w:rPr>
          <w:rFonts w:ascii="宋体" w:hAnsi="宋体" w:hint="eastAsia"/>
          <w:sz w:val="28"/>
          <w:szCs w:val="28"/>
        </w:rPr>
      </w:pPr>
      <w:r>
        <w:rPr>
          <w:rFonts w:ascii="仿宋_GB2312" w:eastAsia="仿宋_GB2312" w:hint="eastAsia"/>
          <w:sz w:val="28"/>
          <w:szCs w:val="28"/>
        </w:rPr>
        <w:t xml:space="preserve">    </w:t>
      </w:r>
      <w:r w:rsidRPr="00A108E2">
        <w:rPr>
          <w:rFonts w:ascii="宋体" w:hAnsi="宋体" w:hint="eastAsia"/>
          <w:sz w:val="28"/>
          <w:szCs w:val="28"/>
        </w:rPr>
        <w:t>丙方：</w:t>
      </w:r>
    </w:p>
    <w:p w:rsidR="0066082A" w:rsidRDefault="0066082A" w:rsidP="0066082A">
      <w:pPr>
        <w:tabs>
          <w:tab w:val="left" w:pos="0"/>
        </w:tabs>
        <w:rPr>
          <w:rFonts w:ascii="宋体" w:hAnsi="宋体" w:hint="eastAsia"/>
          <w:sz w:val="28"/>
          <w:szCs w:val="28"/>
        </w:rPr>
      </w:pPr>
      <w:r>
        <w:rPr>
          <w:rFonts w:ascii="宋体" w:hAnsi="宋体" w:hint="eastAsia"/>
          <w:sz w:val="28"/>
          <w:szCs w:val="28"/>
        </w:rPr>
        <w:t xml:space="preserve">    </w:t>
      </w:r>
      <w:r w:rsidRPr="00A108E2">
        <w:rPr>
          <w:rFonts w:ascii="宋体" w:hAnsi="宋体" w:hint="eastAsia"/>
          <w:sz w:val="28"/>
          <w:szCs w:val="28"/>
        </w:rPr>
        <w:t>代表签字</w:t>
      </w:r>
    </w:p>
    <w:p w:rsidR="0066082A" w:rsidRPr="008F38A1" w:rsidRDefault="0066082A" w:rsidP="0066082A">
      <w:pPr>
        <w:tabs>
          <w:tab w:val="left" w:pos="0"/>
        </w:tabs>
        <w:rPr>
          <w:rFonts w:ascii="仿宋_GB2312" w:eastAsia="仿宋_GB2312" w:hint="eastAsia"/>
          <w:sz w:val="28"/>
          <w:szCs w:val="28"/>
        </w:rPr>
      </w:pPr>
      <w:r>
        <w:rPr>
          <w:rFonts w:ascii="宋体" w:hAnsi="宋体" w:hint="eastAsia"/>
          <w:sz w:val="28"/>
          <w:szCs w:val="28"/>
        </w:rPr>
        <w:t xml:space="preserve">   </w:t>
      </w:r>
      <w:r w:rsidRPr="00A108E2">
        <w:rPr>
          <w:rFonts w:ascii="宋体" w:hAnsi="宋体" w:hint="eastAsia"/>
          <w:sz w:val="28"/>
          <w:szCs w:val="28"/>
        </w:rPr>
        <w:t>（盖章）</w:t>
      </w:r>
    </w:p>
    <w:p w:rsidR="0066082A" w:rsidRDefault="0066082A" w:rsidP="0066082A">
      <w:pPr>
        <w:tabs>
          <w:tab w:val="left" w:pos="0"/>
        </w:tabs>
        <w:rPr>
          <w:rFonts w:ascii="仿宋_GB2312" w:eastAsia="仿宋_GB2312" w:hint="eastAsia"/>
          <w:sz w:val="28"/>
          <w:szCs w:val="28"/>
        </w:rPr>
      </w:pPr>
      <w:r>
        <w:rPr>
          <w:rFonts w:ascii="宋体" w:hAnsi="宋体" w:hint="eastAsia"/>
          <w:sz w:val="28"/>
          <w:szCs w:val="28"/>
        </w:rPr>
        <w:t xml:space="preserve">    </w:t>
      </w:r>
      <w:r w:rsidRPr="00A108E2">
        <w:rPr>
          <w:rFonts w:ascii="宋体" w:hAnsi="宋体" w:hint="eastAsia"/>
          <w:sz w:val="28"/>
          <w:szCs w:val="28"/>
        </w:rPr>
        <w:t>日期</w:t>
      </w:r>
      <w:r>
        <w:rPr>
          <w:rFonts w:ascii="宋体" w:hAnsi="宋体" w:hint="eastAsia"/>
          <w:sz w:val="28"/>
          <w:szCs w:val="28"/>
        </w:rPr>
        <w:t>：</w:t>
      </w:r>
    </w:p>
    <w:p w:rsidR="0066082A" w:rsidRDefault="0066082A" w:rsidP="0066082A">
      <w:pPr>
        <w:tabs>
          <w:tab w:val="left" w:pos="0"/>
        </w:tabs>
        <w:rPr>
          <w:rFonts w:ascii="仿宋_GB2312" w:eastAsia="仿宋_GB2312" w:hint="eastAsia"/>
          <w:sz w:val="28"/>
          <w:szCs w:val="28"/>
        </w:rPr>
      </w:pPr>
    </w:p>
    <w:p w:rsidR="0066082A" w:rsidRDefault="0066082A" w:rsidP="0066082A">
      <w:pPr>
        <w:tabs>
          <w:tab w:val="left" w:pos="0"/>
        </w:tabs>
        <w:rPr>
          <w:rFonts w:ascii="仿宋_GB2312" w:eastAsia="仿宋_GB2312" w:hint="eastAsia"/>
          <w:sz w:val="28"/>
          <w:szCs w:val="28"/>
        </w:rPr>
      </w:pPr>
    </w:p>
    <w:p w:rsidR="0066082A" w:rsidRDefault="0066082A" w:rsidP="0066082A">
      <w:pPr>
        <w:tabs>
          <w:tab w:val="left" w:pos="0"/>
        </w:tabs>
        <w:rPr>
          <w:rFonts w:ascii="仿宋_GB2312" w:eastAsia="仿宋_GB2312" w:hint="eastAsia"/>
          <w:sz w:val="28"/>
          <w:szCs w:val="28"/>
        </w:rPr>
      </w:pPr>
    </w:p>
    <w:p w:rsidR="0066082A" w:rsidRDefault="0066082A" w:rsidP="0066082A">
      <w:pPr>
        <w:tabs>
          <w:tab w:val="left" w:pos="0"/>
        </w:tabs>
        <w:rPr>
          <w:rFonts w:ascii="仿宋_GB2312" w:eastAsia="仿宋_GB2312" w:hint="eastAsia"/>
          <w:sz w:val="28"/>
          <w:szCs w:val="28"/>
        </w:rPr>
      </w:pPr>
    </w:p>
    <w:p w:rsidR="003C71B5" w:rsidRDefault="003C71B5"/>
    <w:sectPr w:rsidR="003C71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B5" w:rsidRDefault="003C71B5" w:rsidP="0066082A">
      <w:r>
        <w:separator/>
      </w:r>
    </w:p>
  </w:endnote>
  <w:endnote w:type="continuationSeparator" w:id="1">
    <w:p w:rsidR="003C71B5" w:rsidRDefault="003C71B5" w:rsidP="00660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B5" w:rsidRDefault="003C71B5" w:rsidP="0066082A">
      <w:r>
        <w:separator/>
      </w:r>
    </w:p>
  </w:footnote>
  <w:footnote w:type="continuationSeparator" w:id="1">
    <w:p w:rsidR="003C71B5" w:rsidRDefault="003C71B5" w:rsidP="006608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82A"/>
    <w:rsid w:val="003C71B5"/>
    <w:rsid w:val="0066082A"/>
    <w:rsid w:val="00EF2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8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082A"/>
    <w:rPr>
      <w:sz w:val="18"/>
      <w:szCs w:val="18"/>
    </w:rPr>
  </w:style>
  <w:style w:type="paragraph" w:styleId="a4">
    <w:name w:val="footer"/>
    <w:basedOn w:val="a"/>
    <w:link w:val="Char0"/>
    <w:uiPriority w:val="99"/>
    <w:semiHidden/>
    <w:unhideWhenUsed/>
    <w:rsid w:val="006608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08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2495</Characters>
  <Application>Microsoft Office Word</Application>
  <DocSecurity>0</DocSecurity>
  <Lines>20</Lines>
  <Paragraphs>5</Paragraphs>
  <ScaleCrop>false</ScaleCrop>
  <Company>china</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2015-09-01T01:44:00Z</dcterms:created>
  <dcterms:modified xsi:type="dcterms:W3CDTF">2015-09-01T01:45:00Z</dcterms:modified>
</cp:coreProperties>
</file>